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15" w:rsidRPr="00C20D17" w:rsidRDefault="00E31F15" w:rsidP="00E31F15">
      <w:pPr>
        <w:jc w:val="center"/>
        <w:rPr>
          <w:rFonts w:cs="B Jadid"/>
          <w:sz w:val="32"/>
          <w:szCs w:val="32"/>
          <w:rtl/>
        </w:rPr>
      </w:pPr>
      <w:r>
        <w:rPr>
          <w:rFonts w:cs="B Jadid" w:hint="cs"/>
          <w:sz w:val="32"/>
          <w:szCs w:val="32"/>
          <w:rtl/>
        </w:rPr>
        <w:t xml:space="preserve"> جدول </w:t>
      </w:r>
      <w:r w:rsidRPr="00C20D17">
        <w:rPr>
          <w:rFonts w:cs="B Jadid" w:hint="cs"/>
          <w:sz w:val="32"/>
          <w:szCs w:val="32"/>
          <w:rtl/>
        </w:rPr>
        <w:t>زمان</w:t>
      </w:r>
      <w:r>
        <w:rPr>
          <w:rFonts w:cs="B Jadid" w:hint="cs"/>
          <w:sz w:val="32"/>
          <w:szCs w:val="32"/>
          <w:rtl/>
        </w:rPr>
        <w:t xml:space="preserve"> </w:t>
      </w:r>
      <w:r w:rsidRPr="00C20D17">
        <w:rPr>
          <w:rFonts w:cs="B Jadid" w:hint="cs"/>
          <w:sz w:val="32"/>
          <w:szCs w:val="32"/>
          <w:rtl/>
        </w:rPr>
        <w:t>بندي برگزاري آزمون</w:t>
      </w:r>
      <w:r w:rsidR="003E1FE3">
        <w:rPr>
          <w:rFonts w:cs="B Jadid"/>
          <w:sz w:val="32"/>
          <w:szCs w:val="32"/>
        </w:rPr>
        <w:t xml:space="preserve"> </w:t>
      </w:r>
      <w:r w:rsidR="003E1FE3">
        <w:rPr>
          <w:rFonts w:cs="B Jadid" w:hint="cs"/>
          <w:sz w:val="32"/>
          <w:szCs w:val="32"/>
          <w:rtl/>
        </w:rPr>
        <w:t xml:space="preserve"> کتبی</w:t>
      </w:r>
      <w:r w:rsidRPr="00C20D17">
        <w:rPr>
          <w:rFonts w:cs="B Jadid" w:hint="cs"/>
          <w:sz w:val="32"/>
          <w:szCs w:val="32"/>
          <w:rtl/>
        </w:rPr>
        <w:t xml:space="preserve"> مرحله استاني</w:t>
      </w:r>
    </w:p>
    <w:p w:rsidR="00E31F15" w:rsidRPr="00C20D17" w:rsidRDefault="00E31F15" w:rsidP="00E31F15">
      <w:pPr>
        <w:jc w:val="center"/>
        <w:rPr>
          <w:rFonts w:cs="B Jadid"/>
          <w:sz w:val="32"/>
          <w:szCs w:val="32"/>
          <w:rtl/>
        </w:rPr>
      </w:pPr>
      <w:r>
        <w:rPr>
          <w:rFonts w:cs="B Jadid" w:hint="cs"/>
          <w:sz w:val="32"/>
          <w:szCs w:val="32"/>
          <w:rtl/>
        </w:rPr>
        <w:t>جشنواره</w:t>
      </w:r>
      <w:r w:rsidRPr="00C20D17">
        <w:rPr>
          <w:rFonts w:cs="B Jadid" w:hint="cs"/>
          <w:sz w:val="32"/>
          <w:szCs w:val="32"/>
          <w:rtl/>
        </w:rPr>
        <w:t xml:space="preserve"> قرآن وعترت</w:t>
      </w:r>
    </w:p>
    <w:p w:rsidR="00E31F15" w:rsidRPr="006D4E00" w:rsidRDefault="00E31F15" w:rsidP="00E31F15">
      <w:pPr>
        <w:jc w:val="center"/>
        <w:rPr>
          <w:rFonts w:cs="B Jadid"/>
          <w:sz w:val="32"/>
          <w:szCs w:val="32"/>
          <w:rtl/>
        </w:rPr>
      </w:pPr>
      <w:r w:rsidRPr="00C20D17">
        <w:rPr>
          <w:rFonts w:cs="B Jadid" w:hint="cs"/>
          <w:sz w:val="32"/>
          <w:szCs w:val="32"/>
          <w:rtl/>
        </w:rPr>
        <w:t>بيست وپنجمين جشواره فرهنگي دانشگاه فرهنگيان چهارمحال وبختياري</w:t>
      </w:r>
    </w:p>
    <w:tbl>
      <w:tblPr>
        <w:tblStyle w:val="TableGrid"/>
        <w:tblpPr w:leftFromText="180" w:rightFromText="180" w:vertAnchor="text" w:horzAnchor="margin" w:tblpY="164"/>
        <w:bidiVisual/>
        <w:tblW w:w="0" w:type="auto"/>
        <w:tblLook w:val="04A0"/>
      </w:tblPr>
      <w:tblGrid>
        <w:gridCol w:w="794"/>
        <w:gridCol w:w="3566"/>
        <w:gridCol w:w="3686"/>
        <w:gridCol w:w="1701"/>
        <w:gridCol w:w="1417"/>
        <w:gridCol w:w="1276"/>
        <w:gridCol w:w="2835"/>
      </w:tblGrid>
      <w:tr w:rsidR="00E31F15" w:rsidTr="00E31F15">
        <w:trPr>
          <w:trHeight w:val="1080"/>
        </w:trPr>
        <w:tc>
          <w:tcPr>
            <w:tcW w:w="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ردیف</w:t>
            </w:r>
          </w:p>
        </w:tc>
        <w:tc>
          <w:tcPr>
            <w:tcW w:w="35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رشته آزمون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منبع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روز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تاریخ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ساعت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E31F15" w:rsidRPr="00E31F15" w:rsidRDefault="00E31F15" w:rsidP="00E31F15">
            <w:pPr>
              <w:spacing w:line="72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31F1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مکان 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5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ترجمه مفردات قرآن کریم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3 جزء آخر قرآن کریم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23/1/94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 اجتماعات پردیس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5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آشنایی با مفاهیم قرآن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3033">
              <w:rPr>
                <w:rFonts w:hint="cs"/>
                <w:b/>
                <w:bCs/>
                <w:sz w:val="26"/>
                <w:szCs w:val="26"/>
                <w:rtl/>
              </w:rPr>
              <w:t>کتاب تفسیر آیات برگزیده تا صفحه 298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23/1/94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پردیس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آشنایی با سیره معصومین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کل کتاب </w:t>
            </w: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انسان 250 ساله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24/1/94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پردیس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5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آشنایی با احادیث و ادعیه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E71">
              <w:rPr>
                <w:rFonts w:hint="cs"/>
                <w:b/>
                <w:bCs/>
                <w:sz w:val="26"/>
                <w:szCs w:val="26"/>
                <w:rtl/>
              </w:rPr>
              <w:t>کل کتاب واژ های اخلاقی از اصول کافی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24/1/94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پردیس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5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آشنایی با مفاهیم نهج البلاغه</w:t>
            </w:r>
          </w:p>
        </w:tc>
        <w:tc>
          <w:tcPr>
            <w:tcW w:w="36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کل کتاب </w:t>
            </w: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سیری در نهج البلاغه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25/1/94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پردیس</w:t>
            </w:r>
          </w:p>
        </w:tc>
      </w:tr>
      <w:tr w:rsidR="00E31F15" w:rsidTr="00E31F15">
        <w:tc>
          <w:tcPr>
            <w:tcW w:w="7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56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احکام</w:t>
            </w:r>
          </w:p>
        </w:tc>
        <w:tc>
          <w:tcPr>
            <w:tcW w:w="368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3033">
              <w:rPr>
                <w:rFonts w:hint="cs"/>
                <w:b/>
                <w:bCs/>
                <w:sz w:val="24"/>
                <w:szCs w:val="24"/>
                <w:rtl/>
              </w:rPr>
              <w:t>کتاب رساله احکام دانشجویی تا صفحه 245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سه</w:t>
            </w:r>
            <w:r w:rsidRPr="00387506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87506">
              <w:rPr>
                <w:rFonts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25/1/94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387506" w:rsidRDefault="00E31F15" w:rsidP="00E31F15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387506"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1F15" w:rsidRPr="00C36E71" w:rsidRDefault="00E31F15" w:rsidP="00E31F15">
            <w:pPr>
              <w:spacing w:line="600" w:lineRule="auto"/>
              <w:jc w:val="center"/>
              <w:rPr>
                <w:b/>
                <w:bCs/>
                <w:sz w:val="28"/>
                <w:szCs w:val="28"/>
              </w:rPr>
            </w:pP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سالن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  <w:r w:rsidRPr="00C36E7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36E71">
              <w:rPr>
                <w:rFonts w:hint="cs"/>
                <w:b/>
                <w:bCs/>
                <w:sz w:val="28"/>
                <w:szCs w:val="28"/>
                <w:rtl/>
              </w:rPr>
              <w:t>پردیس</w:t>
            </w:r>
          </w:p>
        </w:tc>
      </w:tr>
    </w:tbl>
    <w:p w:rsidR="00776A9B" w:rsidRDefault="00776A9B">
      <w:pPr>
        <w:rPr>
          <w:rtl/>
        </w:rPr>
      </w:pPr>
    </w:p>
    <w:p w:rsidR="00387506" w:rsidRPr="00E31F15" w:rsidRDefault="00E31F15" w:rsidP="00E31F15">
      <w:pPr>
        <w:spacing w:line="24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</w:t>
      </w:r>
      <w:r w:rsidR="0073380C" w:rsidRPr="00E31F15">
        <w:rPr>
          <w:rFonts w:hint="cs"/>
          <w:b/>
          <w:bCs/>
          <w:sz w:val="34"/>
          <w:szCs w:val="34"/>
          <w:rtl/>
        </w:rPr>
        <w:t>آزمون</w:t>
      </w:r>
      <w:r w:rsidR="00387506" w:rsidRPr="00E31F15">
        <w:rPr>
          <w:rFonts w:hint="cs"/>
          <w:b/>
          <w:bCs/>
          <w:sz w:val="34"/>
          <w:szCs w:val="34"/>
          <w:rtl/>
        </w:rPr>
        <w:t xml:space="preserve"> بصورت هماهنگ در پردیسهای خواهران</w:t>
      </w:r>
      <w:r w:rsidR="0073380C" w:rsidRPr="00E31F15">
        <w:rPr>
          <w:rFonts w:hint="cs"/>
          <w:b/>
          <w:bCs/>
          <w:sz w:val="34"/>
          <w:szCs w:val="34"/>
          <w:rtl/>
        </w:rPr>
        <w:t xml:space="preserve"> و برادر</w:t>
      </w:r>
      <w:r w:rsidR="008758B0" w:rsidRPr="00E31F15">
        <w:rPr>
          <w:rFonts w:hint="cs"/>
          <w:b/>
          <w:bCs/>
          <w:sz w:val="34"/>
          <w:szCs w:val="34"/>
          <w:rtl/>
        </w:rPr>
        <w:t xml:space="preserve">ان استان برگزار می گردد و زمان برگزاری </w:t>
      </w:r>
      <w:r w:rsidR="0073380C" w:rsidRPr="00E31F15">
        <w:rPr>
          <w:rFonts w:hint="cs"/>
          <w:b/>
          <w:bCs/>
          <w:sz w:val="34"/>
          <w:szCs w:val="34"/>
          <w:rtl/>
        </w:rPr>
        <w:t>آن</w:t>
      </w:r>
      <w:r w:rsidR="008758B0" w:rsidRPr="00E31F15">
        <w:rPr>
          <w:rFonts w:hint="cs"/>
          <w:b/>
          <w:bCs/>
          <w:sz w:val="34"/>
          <w:szCs w:val="34"/>
          <w:rtl/>
        </w:rPr>
        <w:t xml:space="preserve"> قابل تغییر نمی </w:t>
      </w:r>
      <w:r w:rsidR="0073380C" w:rsidRPr="00E31F15">
        <w:rPr>
          <w:rFonts w:hint="cs"/>
          <w:b/>
          <w:bCs/>
          <w:sz w:val="34"/>
          <w:szCs w:val="34"/>
          <w:rtl/>
        </w:rPr>
        <w:t>باشد.</w:t>
      </w:r>
    </w:p>
    <w:p w:rsidR="00387506" w:rsidRDefault="00387506" w:rsidP="00776A9B">
      <w:pPr>
        <w:spacing w:line="720" w:lineRule="auto"/>
      </w:pPr>
    </w:p>
    <w:sectPr w:rsidR="00387506" w:rsidSect="00E31F15">
      <w:pgSz w:w="16838" w:h="11906" w:orient="landscape"/>
      <w:pgMar w:top="567" w:right="82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A9B"/>
    <w:rsid w:val="00387506"/>
    <w:rsid w:val="003E1FE3"/>
    <w:rsid w:val="00693033"/>
    <w:rsid w:val="0073380C"/>
    <w:rsid w:val="00776A9B"/>
    <w:rsid w:val="0080232C"/>
    <w:rsid w:val="008758B0"/>
    <w:rsid w:val="008C3A76"/>
    <w:rsid w:val="00AD6141"/>
    <w:rsid w:val="00BA4A54"/>
    <w:rsid w:val="00C36E71"/>
    <w:rsid w:val="00D67397"/>
    <w:rsid w:val="00E31F15"/>
    <w:rsid w:val="00E8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1C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3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E403-EE93-424F-9037-BFC4D795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pc25</cp:lastModifiedBy>
  <cp:revision>7</cp:revision>
  <cp:lastPrinted>2015-04-07T06:43:00Z</cp:lastPrinted>
  <dcterms:created xsi:type="dcterms:W3CDTF">2015-04-04T14:35:00Z</dcterms:created>
  <dcterms:modified xsi:type="dcterms:W3CDTF">2015-04-11T03:06:00Z</dcterms:modified>
</cp:coreProperties>
</file>